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F3B8" w14:textId="77777777" w:rsidR="00F503CF" w:rsidRPr="009A4578" w:rsidRDefault="007155CD" w:rsidP="00240E48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A4578">
        <w:rPr>
          <w:rFonts w:ascii="Times New Roman" w:hAnsi="Times New Roman" w:cs="Times New Roman"/>
          <w:b/>
          <w:sz w:val="26"/>
          <w:szCs w:val="26"/>
        </w:rPr>
        <w:t>Приложение 4</w:t>
      </w:r>
    </w:p>
    <w:p w14:paraId="0884A12E" w14:textId="77777777" w:rsidR="00F503CF" w:rsidRPr="00240E48" w:rsidRDefault="00F503CF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81230" w14:textId="77777777" w:rsidR="00CE2138" w:rsidRPr="00240E48" w:rsidRDefault="00CE2138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</w:p>
    <w:p w14:paraId="134EA949" w14:textId="77777777" w:rsidR="00CE2138" w:rsidRPr="00240E48" w:rsidRDefault="00CE2138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 xml:space="preserve">АКЦИОНЕРНОГО ОБЩЕСТВА «КОМНЕДРА» </w:t>
      </w:r>
    </w:p>
    <w:p w14:paraId="4BC113EF" w14:textId="77777777" w:rsidR="001A0AE8" w:rsidRPr="00240E48" w:rsidRDefault="00CE2138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 xml:space="preserve">В ОБЛАСТИ ПРОМЫШЛЕННОЙ БЕЗОПАСНОСТИ, ОХРАНЫ ТРУДА И </w:t>
      </w:r>
      <w:r w:rsidR="00F503CF" w:rsidRPr="00240E4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40E48">
        <w:rPr>
          <w:rFonts w:ascii="Times New Roman" w:hAnsi="Times New Roman" w:cs="Times New Roman"/>
          <w:b/>
          <w:sz w:val="24"/>
          <w:szCs w:val="24"/>
        </w:rPr>
        <w:t>ОХРАНЫ ОКРУЖАЮЩЕЙ СРЕДЫ</w:t>
      </w:r>
    </w:p>
    <w:p w14:paraId="49269D6D" w14:textId="77777777" w:rsidR="00CE2138" w:rsidRPr="00240E48" w:rsidRDefault="00CE2138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24420" w14:textId="77777777" w:rsidR="00F503CF" w:rsidRPr="00240E48" w:rsidRDefault="00F503CF" w:rsidP="00240E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C5E2F" w14:textId="77777777" w:rsidR="00CE2138" w:rsidRPr="00240E48" w:rsidRDefault="00CE2138" w:rsidP="00240E4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АО «Комнедра»</w:t>
      </w:r>
      <w:r w:rsidR="00C67EF9" w:rsidRPr="00240E48">
        <w:rPr>
          <w:rFonts w:ascii="Times New Roman" w:hAnsi="Times New Roman" w:cs="Times New Roman"/>
          <w:sz w:val="24"/>
          <w:szCs w:val="24"/>
        </w:rPr>
        <w:t xml:space="preserve"> является нефтедобывающей компанией, которая осуществляет деятельность по добыче, подготовке и реализации нефти и попутного нефтяного газа.</w:t>
      </w:r>
    </w:p>
    <w:p w14:paraId="72A613C1" w14:textId="77777777" w:rsidR="00C32FF8" w:rsidRPr="00240E48" w:rsidRDefault="00C32FF8" w:rsidP="00240E48">
      <w:pPr>
        <w:widowControl w:val="0"/>
        <w:tabs>
          <w:tab w:val="left" w:pos="1418"/>
        </w:tabs>
        <w:suppressAutoHyphens/>
        <w:autoSpaceDE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Применяемые Компанией технологии связаны с эксплуатацией опасных производственных объектов в районах Крайнего Севера, что накладывает на Компанию особую ответственность по обеспечению безопасности людей и охране окружающей среды.</w:t>
      </w:r>
    </w:p>
    <w:p w14:paraId="6850B56B" w14:textId="77777777" w:rsidR="00C32FF8" w:rsidRPr="00240E48" w:rsidRDefault="00C32FF8" w:rsidP="00240E48">
      <w:pPr>
        <w:widowControl w:val="0"/>
        <w:tabs>
          <w:tab w:val="left" w:pos="1418"/>
        </w:tabs>
        <w:suppressAutoHyphens/>
        <w:autoSpaceDE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Компания при осуществлении всех видов деятельности признает, что никакие соображения экономического, материального и технического или иного плана не могут быть приняты во внимание, если они противоречат интересам обеспечения безопасности работников Компании, подрядных организаций, населения и сохранения окружающей среды.</w:t>
      </w:r>
    </w:p>
    <w:p w14:paraId="7B4CAFB2" w14:textId="77777777" w:rsidR="00C32FF8" w:rsidRPr="00240E48" w:rsidRDefault="00C32FF8" w:rsidP="00240E4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FD3A19" w14:textId="77777777" w:rsidR="00D3412A" w:rsidRPr="00240E48" w:rsidRDefault="00C17BB5" w:rsidP="00240E4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>Важнейшими целями Компании в области промышленной безопасности, охраны труда и окружающей среды являются:</w:t>
      </w:r>
    </w:p>
    <w:p w14:paraId="58AAA36D" w14:textId="77777777" w:rsidR="006E0C9C" w:rsidRPr="00240E48" w:rsidRDefault="00D3412A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улучшение состояния промышленной безопасности, охраны труда и окружающей среды, за счет повышения надежности технологического оборудования, внедрения новых технологий и автоматизированных противоаварийных систем;</w:t>
      </w:r>
    </w:p>
    <w:p w14:paraId="254C7E57" w14:textId="77777777" w:rsidR="006E0C9C" w:rsidRPr="00240E48" w:rsidRDefault="00D3412A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обеспечение уровня эксплуатации опасных производственных объектов, при котором риск возникновения аварий и инцидентов минимален и соответствует действующим нормативным требованиям и современному развитию техники и технологий;</w:t>
      </w:r>
    </w:p>
    <w:p w14:paraId="02979F1C" w14:textId="77777777" w:rsidR="006E0C9C" w:rsidRDefault="00D3412A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организация и проведение работ по профилактике возникновения отказов или повреждений технических устройств, отклонений от технологических регламентов, способных привести к инцидентам и авариям на опасных производственных объектах;</w:t>
      </w:r>
    </w:p>
    <w:p w14:paraId="0DBF9DF0" w14:textId="77777777" w:rsidR="009B5B66" w:rsidRPr="009B5B66" w:rsidRDefault="009B5B66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B66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экологической безопасности производственных процессов;</w:t>
      </w:r>
    </w:p>
    <w:p w14:paraId="0B1AAC7A" w14:textId="77777777" w:rsidR="006E0C9C" w:rsidRDefault="006E0C9C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рационально использовать природные ресурсы, материалы и энергию;</w:t>
      </w:r>
    </w:p>
    <w:p w14:paraId="195775DA" w14:textId="77777777" w:rsidR="006E0C9C" w:rsidRPr="00240E48" w:rsidRDefault="000714D8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последовательное снижение негативного воздействия на окружающую среду за счет внедрения наилучших доступных технологий, оборудования, материалов и повышения уровня автоматизации управления технологическими процессами;</w:t>
      </w:r>
    </w:p>
    <w:p w14:paraId="4B50E225" w14:textId="77777777" w:rsidR="006E0C9C" w:rsidRPr="00240E48" w:rsidRDefault="000714D8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 xml:space="preserve">обеспечение готовности персонала, аварийно-спасательных служб и формирований к действиям по ликвидации возможных аварий, пожаров и чрезвычайных ситуаций, а </w:t>
      </w:r>
      <w:r w:rsidRPr="00240E48">
        <w:rPr>
          <w:rFonts w:ascii="Times New Roman" w:hAnsi="Times New Roman" w:cs="Times New Roman"/>
          <w:sz w:val="24"/>
          <w:szCs w:val="24"/>
        </w:rPr>
        <w:lastRenderedPageBreak/>
        <w:t>также повышения уровня готовности и оснащения противопожарных и аварийно-с</w:t>
      </w:r>
      <w:r w:rsidR="0066635E" w:rsidRPr="00240E48">
        <w:rPr>
          <w:rFonts w:ascii="Times New Roman" w:hAnsi="Times New Roman" w:cs="Times New Roman"/>
          <w:sz w:val="24"/>
          <w:szCs w:val="24"/>
        </w:rPr>
        <w:t>пасательных формирований;</w:t>
      </w:r>
    </w:p>
    <w:p w14:paraId="790076E3" w14:textId="77777777" w:rsidR="006E0C9C" w:rsidRPr="00240E48" w:rsidRDefault="0066635E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предоставление трудящимся возможности работать в безопасных условиях;</w:t>
      </w:r>
    </w:p>
    <w:p w14:paraId="21DDCD51" w14:textId="77777777" w:rsidR="0066635E" w:rsidRPr="00240E48" w:rsidRDefault="006E0C9C" w:rsidP="00240E48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</w:t>
      </w:r>
      <w:r w:rsidR="0066635E" w:rsidRPr="00240E48">
        <w:rPr>
          <w:rFonts w:ascii="Times New Roman" w:hAnsi="Times New Roman" w:cs="Times New Roman"/>
          <w:sz w:val="24"/>
          <w:szCs w:val="24"/>
        </w:rPr>
        <w:t>беспечение выполнения установленных правил и требований, касающихся сферы охраны труда</w:t>
      </w:r>
      <w:r w:rsidRPr="00240E48">
        <w:rPr>
          <w:rFonts w:ascii="Times New Roman" w:hAnsi="Times New Roman" w:cs="Times New Roman"/>
          <w:sz w:val="24"/>
          <w:szCs w:val="24"/>
        </w:rPr>
        <w:t>.</w:t>
      </w:r>
    </w:p>
    <w:p w14:paraId="551A50CD" w14:textId="77777777" w:rsidR="006E0C9C" w:rsidRPr="00240E48" w:rsidRDefault="006E0C9C" w:rsidP="00240E4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9AA109" w14:textId="77777777" w:rsidR="002112F8" w:rsidRPr="00240E48" w:rsidRDefault="002112F8" w:rsidP="00240E4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>Для</w:t>
      </w:r>
      <w:r w:rsidR="00A01493" w:rsidRPr="00240E48">
        <w:rPr>
          <w:rFonts w:ascii="Times New Roman" w:hAnsi="Times New Roman" w:cs="Times New Roman"/>
          <w:b/>
          <w:sz w:val="24"/>
          <w:szCs w:val="24"/>
        </w:rPr>
        <w:t xml:space="preserve"> достижения поставленных целей и реализации принципов деятельности в области промышленной безопасности, охраны труда и окружающей среды, </w:t>
      </w:r>
      <w:r w:rsidRPr="00240E48">
        <w:rPr>
          <w:rFonts w:ascii="Times New Roman" w:hAnsi="Times New Roman" w:cs="Times New Roman"/>
          <w:b/>
          <w:sz w:val="24"/>
          <w:szCs w:val="24"/>
        </w:rPr>
        <w:t>АО «Комнедра» обязуется:</w:t>
      </w:r>
    </w:p>
    <w:p w14:paraId="6020CAEE" w14:textId="77777777" w:rsidR="00A01493" w:rsidRPr="00240E48" w:rsidRDefault="00A01493" w:rsidP="00240E48">
      <w:pPr>
        <w:pStyle w:val="a5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соблюдать требования законодательства в области промышленной безопасности, охраны труда и охраны окружающей среды,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безопасности, охраны труда и охраны окружающей среды;</w:t>
      </w:r>
    </w:p>
    <w:p w14:paraId="6516059E" w14:textId="77777777" w:rsidR="00A01493" w:rsidRPr="00240E48" w:rsidRDefault="00A01493" w:rsidP="00240E48">
      <w:pPr>
        <w:widowControl w:val="0"/>
        <w:numPr>
          <w:ilvl w:val="0"/>
          <w:numId w:val="20"/>
        </w:numPr>
        <w:tabs>
          <w:tab w:val="left" w:pos="1418"/>
        </w:tabs>
        <w:suppressAutoHyphens/>
        <w:autoSpaceDE w:val="0"/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принимать меры по снижению рисков аварий на опасных производственных объектах;</w:t>
      </w:r>
    </w:p>
    <w:p w14:paraId="18E27397" w14:textId="77777777" w:rsidR="00A01493" w:rsidRPr="00240E48" w:rsidRDefault="00B207E1" w:rsidP="00240E48">
      <w:pPr>
        <w:pStyle w:val="a5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снижение уровня негативного воздействия на окружающую среду от реализуемой хозяйственной деятельности Компании;</w:t>
      </w:r>
    </w:p>
    <w:p w14:paraId="42791EA1" w14:textId="77777777" w:rsidR="00B207E1" w:rsidRPr="00240E48" w:rsidRDefault="00B207E1" w:rsidP="00240E48">
      <w:pPr>
        <w:pStyle w:val="a5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условия работы, способствующие сохранению здоровья всех сотрудников, посредством сведения к минимуму производственных рисков;</w:t>
      </w:r>
    </w:p>
    <w:p w14:paraId="3B98D7DC" w14:textId="77777777" w:rsidR="00DE0A9D" w:rsidRPr="00240E48" w:rsidRDefault="00A01493" w:rsidP="00240E48">
      <w:pPr>
        <w:pStyle w:val="a5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</w:t>
      </w:r>
      <w:r w:rsidR="00DE0A9D" w:rsidRPr="00240E48">
        <w:rPr>
          <w:rFonts w:ascii="Times New Roman" w:hAnsi="Times New Roman" w:cs="Times New Roman"/>
          <w:sz w:val="24"/>
          <w:szCs w:val="24"/>
        </w:rPr>
        <w:t>остепенно и последовательно повышать требования в тех областях, где международно-признаны нормы устанавливают более высокие требования.</w:t>
      </w:r>
    </w:p>
    <w:p w14:paraId="719DF6CC" w14:textId="77777777" w:rsidR="00B207E1" w:rsidRPr="00240E48" w:rsidRDefault="00B207E1" w:rsidP="00240E48">
      <w:pPr>
        <w:pStyle w:val="a5"/>
        <w:spacing w:line="360" w:lineRule="auto"/>
        <w:ind w:left="714" w:firstLine="0"/>
        <w:rPr>
          <w:rFonts w:ascii="Times New Roman" w:hAnsi="Times New Roman" w:cs="Times New Roman"/>
          <w:sz w:val="24"/>
          <w:szCs w:val="24"/>
        </w:rPr>
      </w:pPr>
    </w:p>
    <w:p w14:paraId="5411F52E" w14:textId="77777777" w:rsidR="00AE20D7" w:rsidRPr="00240E48" w:rsidRDefault="00DE0A9D" w:rsidP="00240E4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 xml:space="preserve">В области промышленной безопасности: </w:t>
      </w:r>
    </w:p>
    <w:p w14:paraId="4FF7D654" w14:textId="77777777" w:rsidR="0002595F" w:rsidRPr="00240E48" w:rsidRDefault="0002595F" w:rsidP="00240E48">
      <w:pPr>
        <w:pStyle w:val="a5"/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соблюдение лицензионных требований при эксплуатации взрывопожароопасных и химически опасных производственных объектов;</w:t>
      </w:r>
    </w:p>
    <w:p w14:paraId="71E62E94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допускать к работе на опасном производственном объекте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14:paraId="2695CA58" w14:textId="77777777" w:rsidR="00B207E1" w:rsidRPr="00240E48" w:rsidRDefault="0002595F" w:rsidP="00240E48">
      <w:pPr>
        <w:pStyle w:val="a5"/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проведение подготовки и аттестации работников Компании в области промышленной безопасности</w:t>
      </w:r>
    </w:p>
    <w:p w14:paraId="5B805F12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организовывать и осуществлять производственный контроль за соблюдением требований промышленной безопасности;</w:t>
      </w:r>
    </w:p>
    <w:p w14:paraId="66CC0BDB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наличие, функционирование и совершенствование системы управления промышленной безопасностью;</w:t>
      </w:r>
    </w:p>
    <w:p w14:paraId="3CEFB3FD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 xml:space="preserve">обеспечивать наличие и функционирование необходимых приборов и систем </w:t>
      </w:r>
      <w:r w:rsidRPr="00240E48">
        <w:rPr>
          <w:rFonts w:ascii="Times New Roman" w:hAnsi="Times New Roman" w:cs="Times New Roman"/>
          <w:sz w:val="24"/>
          <w:szCs w:val="24"/>
        </w:rPr>
        <w:lastRenderedPageBreak/>
        <w:t>контроля за производственными процессами;</w:t>
      </w:r>
    </w:p>
    <w:p w14:paraId="52D8CC2C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проведение экспертизы промышленной безопасности зданий, сооружений и технических устройств, применяемых на опасном производственном объекте, а также проводить диагностику, испытания, освидетельствование сооружений и технических устройств, применяемых на опасных производственных объектах;</w:t>
      </w:r>
    </w:p>
    <w:p w14:paraId="621D96F7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выполнение требований промышленной безопасности к хранению опасных веществ, разрабатывать декларацию промышленной безопасности и заключать договор обязательного страхования гражданской ответственности в соответствии с законодательством Российской Федерации;</w:t>
      </w:r>
    </w:p>
    <w:p w14:paraId="2435598C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осуществлять мероприятия по локализации и ликвидации последствий аварий на опасных производственных объектах, направленные на снижение риска аварий;</w:t>
      </w:r>
    </w:p>
    <w:p w14:paraId="2DB92534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предусматривать резервы финансовых средств и материальных ресурсов для локализации и ликвидации последствий аварии;</w:t>
      </w:r>
    </w:p>
    <w:p w14:paraId="32D51176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eastAsia="Times New Roman" w:hAnsi="Times New Roman" w:cs="Times New Roman"/>
          <w:color w:val="262626"/>
          <w:spacing w:val="4"/>
          <w:sz w:val="24"/>
          <w:szCs w:val="24"/>
        </w:rPr>
        <w:t xml:space="preserve">обеспечивать проведение внутреннего служебного расследования и учета каждого факта возникновения аварии, инцидента, несчастного случая на производстве, анализировать причины и условия, способствующие их возникновению, вырабатывать и осуществлять соответствующие меры по их устранению и недопущению; </w:t>
      </w:r>
    </w:p>
    <w:p w14:paraId="330B9FFA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eastAsia="Times New Roman" w:hAnsi="Times New Roman" w:cs="Times New Roman"/>
          <w:color w:val="262626"/>
          <w:spacing w:val="4"/>
          <w:sz w:val="24"/>
          <w:szCs w:val="24"/>
        </w:rPr>
        <w:t xml:space="preserve">разрабатывать планы локализации и ликвидации аварийных ситуаций (ПЛАС) и обучать работников действиям аварии или инцидента на опасном производственном объекте; </w:t>
      </w:r>
    </w:p>
    <w:p w14:paraId="600517EE" w14:textId="77777777" w:rsidR="0002595F" w:rsidRPr="00240E48" w:rsidRDefault="0002595F" w:rsidP="00240E48">
      <w:pPr>
        <w:widowControl w:val="0"/>
        <w:numPr>
          <w:ilvl w:val="0"/>
          <w:numId w:val="22"/>
        </w:numPr>
        <w:tabs>
          <w:tab w:val="left" w:pos="1418"/>
        </w:tabs>
        <w:suppressAutoHyphens/>
        <w:autoSpaceDE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принимать весь комплекс превентивных мер по предотвращению аварийных ситуаций, сохранению жизни и здоровья работников при возникновении таких ситуаций.</w:t>
      </w:r>
    </w:p>
    <w:p w14:paraId="3E73E4B2" w14:textId="77777777" w:rsidR="0002595F" w:rsidRPr="00240E48" w:rsidRDefault="0002595F" w:rsidP="00240E48">
      <w:pPr>
        <w:widowControl w:val="0"/>
        <w:tabs>
          <w:tab w:val="left" w:pos="1418"/>
        </w:tabs>
        <w:suppressAutoHyphens/>
        <w:autoSpaceDE w:val="0"/>
        <w:spacing w:line="360" w:lineRule="auto"/>
        <w:ind w:left="862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F195554" w14:textId="77777777" w:rsidR="00DE0A9D" w:rsidRPr="00240E48" w:rsidRDefault="00DE0A9D" w:rsidP="00240E48">
      <w:pPr>
        <w:pStyle w:val="a5"/>
        <w:numPr>
          <w:ilvl w:val="0"/>
          <w:numId w:val="3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b/>
          <w:sz w:val="24"/>
          <w:szCs w:val="24"/>
        </w:rPr>
        <w:t>В области охраны труда:</w:t>
      </w:r>
    </w:p>
    <w:p w14:paraId="09EB8176" w14:textId="77777777" w:rsidR="00240E48" w:rsidRPr="00240E48" w:rsidRDefault="00240E48" w:rsidP="00240E48">
      <w:pPr>
        <w:pStyle w:val="a5"/>
        <w:numPr>
          <w:ilvl w:val="0"/>
          <w:numId w:val="25"/>
        </w:numPr>
        <w:autoSpaceDE w:val="0"/>
        <w:autoSpaceDN w:val="0"/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проводить оценку условий труда для выявления неблагоприятных условий и факторов;</w:t>
      </w:r>
    </w:p>
    <w:p w14:paraId="2AD24EC8" w14:textId="77777777" w:rsidR="00240E48" w:rsidRPr="00240E48" w:rsidRDefault="00240E48" w:rsidP="00240E48">
      <w:pPr>
        <w:pStyle w:val="a5"/>
        <w:numPr>
          <w:ilvl w:val="0"/>
          <w:numId w:val="25"/>
        </w:numPr>
        <w:autoSpaceDE w:val="0"/>
        <w:autoSpaceDN w:val="0"/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разрабатывать, внедрять и поддерживать в рабочем состоянии процедуры идентификации опасностей, оценки рисков и внедрения необходимых мер защиты от них. Эти процедуры должны гарантировать опознавание и управление рисками, регулярную оценку потребности в соответствующих действиях;</w:t>
      </w:r>
    </w:p>
    <w:p w14:paraId="612509FF" w14:textId="77777777" w:rsidR="0002595F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 xml:space="preserve">идентификация опасностей производственных процессов должна включать анализ организации и управления выполнением работ, проектирования рабочих мест, технологических процессов, оборудования, монтажа, эксплуатации, технического </w:t>
      </w:r>
      <w:r w:rsidRPr="00240E48">
        <w:rPr>
          <w:rFonts w:ascii="Times New Roman" w:hAnsi="Times New Roman" w:cs="Times New Roman"/>
          <w:sz w:val="24"/>
          <w:szCs w:val="24"/>
        </w:rPr>
        <w:lastRenderedPageBreak/>
        <w:t>обслуживания, ремонта оборудования (помещений), характеристик приобретаемых товаров и услуг;</w:t>
      </w:r>
    </w:p>
    <w:p w14:paraId="64FD7671" w14:textId="77777777" w:rsidR="00240E48" w:rsidRPr="00240E48" w:rsidRDefault="00240E48" w:rsidP="00240E48">
      <w:pPr>
        <w:pStyle w:val="a5"/>
        <w:numPr>
          <w:ilvl w:val="0"/>
          <w:numId w:val="24"/>
        </w:numPr>
        <w:autoSpaceDE w:val="0"/>
        <w:autoSpaceDN w:val="0"/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организовывать проведение регулярных медицинских осмотров, а в случае повышения заболеваемости - дополнительных медицинских осмотров и профилактики заболеваемости посредством выдачи препаратов для повышения иммунитета, организации профилактической вакцинации и т.п.;</w:t>
      </w:r>
    </w:p>
    <w:p w14:paraId="6AB5C216" w14:textId="77777777" w:rsidR="00240E48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организовать выдачу средств индивидуальной защиты работникам, чья деятельность предполагает необходимость использования таких средств;</w:t>
      </w:r>
    </w:p>
    <w:p w14:paraId="59E3BB8E" w14:textId="77777777" w:rsidR="00240E48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совершенствовать производственные процессы, применять оборудование и технологии, обеспечивающие безопасность труда;</w:t>
      </w:r>
    </w:p>
    <w:p w14:paraId="109F1034" w14:textId="77777777" w:rsidR="00240E48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осуществлять мониторинг, проверки, внутренние аудиты, специальную оценку условий труда для контроля соответствия законодательным и иным требованиям, применимым к рискам организации в области охраны труда;</w:t>
      </w:r>
    </w:p>
    <w:p w14:paraId="413D57A8" w14:textId="77777777" w:rsidR="00240E48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обеспечивать компетентность персонала в области охраны труда, поддерживать и поощрять работников, которые вносят конкретный вклад в повышение безопасности персонала;</w:t>
      </w:r>
    </w:p>
    <w:p w14:paraId="6958ADC8" w14:textId="77777777" w:rsidR="00240E48" w:rsidRPr="00240E48" w:rsidRDefault="00240E48" w:rsidP="00240E48">
      <w:pPr>
        <w:pStyle w:val="a5"/>
        <w:numPr>
          <w:ilvl w:val="0"/>
          <w:numId w:val="24"/>
        </w:numPr>
        <w:autoSpaceDE w:val="0"/>
        <w:autoSpaceDN w:val="0"/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осуществлять информационный обмен с внешними заинтересованными сторонами по вопросам охраны окружающей среды и охраны труда;</w:t>
      </w:r>
    </w:p>
    <w:p w14:paraId="0A0FC520" w14:textId="77777777" w:rsidR="00240E48" w:rsidRPr="00240E48" w:rsidRDefault="00240E48" w:rsidP="00240E48">
      <w:pPr>
        <w:pStyle w:val="a5"/>
        <w:numPr>
          <w:ilvl w:val="0"/>
          <w:numId w:val="24"/>
        </w:numPr>
        <w:spacing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активно взаимодействовать с работниками организации при разработке внутренней документации, определяющей порядок внедрения и реализации системы охраны труда;</w:t>
      </w:r>
    </w:p>
    <w:p w14:paraId="1A0A0C95" w14:textId="77777777" w:rsidR="00240E48" w:rsidRPr="00240E48" w:rsidRDefault="00240E48" w:rsidP="00240E48">
      <w:pPr>
        <w:pStyle w:val="a5"/>
        <w:numPr>
          <w:ilvl w:val="0"/>
          <w:numId w:val="24"/>
        </w:numPr>
        <w:autoSpaceDE w:val="0"/>
        <w:autoSpaceDN w:val="0"/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40E48">
        <w:rPr>
          <w:rFonts w:ascii="Times New Roman" w:hAnsi="Times New Roman" w:cs="Times New Roman"/>
          <w:sz w:val="24"/>
          <w:szCs w:val="24"/>
        </w:rPr>
        <w:t>постоянно совершенствовать используемую систему охраны труда.</w:t>
      </w:r>
    </w:p>
    <w:p w14:paraId="0E916D33" w14:textId="77777777" w:rsidR="00240E48" w:rsidRPr="00240E48" w:rsidRDefault="00240E48" w:rsidP="00240E48">
      <w:p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6F26C" w14:textId="77777777" w:rsidR="00934BC2" w:rsidRPr="00B7131B" w:rsidRDefault="00DE0A9D" w:rsidP="00B7131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hAnsi="Times New Roman" w:cs="Times New Roman"/>
          <w:b/>
          <w:sz w:val="24"/>
          <w:szCs w:val="24"/>
        </w:rPr>
        <w:t>В области охраны окружающей среды:</w:t>
      </w:r>
    </w:p>
    <w:p w14:paraId="175F2295" w14:textId="77777777" w:rsidR="00934BC2" w:rsidRPr="00B7131B" w:rsidRDefault="00934BC2" w:rsidP="00B7131B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hAnsi="Times New Roman" w:cs="Times New Roman"/>
          <w:sz w:val="24"/>
          <w:szCs w:val="24"/>
          <w:shd w:val="clear" w:color="auto" w:fill="FFFFFF"/>
        </w:rPr>
        <w:t>рационально использовать природные ресурсы и энергию, внедрять малоотходные технологии, технологии безопасного накопления, хранения и утилизации отходов производства и потребления, иные технологии, направленные на снижение негативного воздействия на окружающую среду;</w:t>
      </w:r>
    </w:p>
    <w:p w14:paraId="37BE5FA8" w14:textId="77777777" w:rsidR="00934BC2" w:rsidRPr="00B7131B" w:rsidRDefault="00B7131B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="006C26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B71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компетентность работников Компании посредством информирования и системного повышения уровня экологического образования и культуры;</w:t>
      </w:r>
    </w:p>
    <w:p w14:paraId="1D688C58" w14:textId="77777777" w:rsidR="00934BC2" w:rsidRDefault="006C2680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экологический мониторинг, изучение воздействия на окружающую среду процессов, связанных с производственной деятельностью;</w:t>
      </w:r>
    </w:p>
    <w:p w14:paraId="4EDCDD6A" w14:textId="77777777" w:rsidR="006C2680" w:rsidRPr="006C2680" w:rsidRDefault="006C2680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мероприятия по предупреждению</w:t>
      </w:r>
      <w:r w:rsidRPr="009B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B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27165C" w14:textId="77777777" w:rsidR="009B5B66" w:rsidRPr="00B7131B" w:rsidRDefault="00934BC2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hAnsi="Times New Roman" w:cs="Times New Roman"/>
          <w:sz w:val="24"/>
          <w:szCs w:val="24"/>
        </w:rPr>
        <w:t>проводить оценку воздействия планируемых видов хозяйственной деятельности, продукции и услуг на здоровье персонала и населения, окружающую среду на ранних этапах намечаемой деятельности;</w:t>
      </w:r>
    </w:p>
    <w:p w14:paraId="18917BA6" w14:textId="77777777" w:rsidR="009B5B66" w:rsidRPr="00B7131B" w:rsidRDefault="00934BC2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принимать во внимание требования государственных органов Российской Федерации, а также мнение общественности при принятии решений по всем аспектам деятельности Компании;</w:t>
      </w:r>
    </w:p>
    <w:p w14:paraId="204159EF" w14:textId="77777777" w:rsidR="00B7131B" w:rsidRPr="00B7131B" w:rsidRDefault="00B7131B" w:rsidP="00B7131B">
      <w:pPr>
        <w:numPr>
          <w:ilvl w:val="0"/>
          <w:numId w:val="2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предупреждающие мер</w:t>
      </w:r>
      <w:r w:rsidR="007C320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1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мерами, направленные на локализацию и ликвидацию последствий опасных событий;</w:t>
      </w:r>
    </w:p>
    <w:p w14:paraId="0623FC5F" w14:textId="77777777" w:rsidR="00B7131B" w:rsidRPr="00B7131B" w:rsidRDefault="00B7131B" w:rsidP="00B7131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B7131B">
        <w:t>осуществлять оценку экологических рисков, экологических аспектов воздействия на окружающую среду, а также рисков, связанных с изменением климата, на всех стадиях эксплуатации объектов;</w:t>
      </w:r>
    </w:p>
    <w:p w14:paraId="2D95741F" w14:textId="77777777" w:rsidR="00B7131B" w:rsidRPr="00B7131B" w:rsidRDefault="00B7131B" w:rsidP="00B7131B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B7131B">
        <w:t>планировать и осуществлять комплекс мер по сохранению биологического разнообразия, избегать проведения работ в местах обитания ценных и особо охраняемых видов растений и животных, в особо чувствительных экологических зонах, снижать площади нарушенных земель максимально сохраняя целостность ландшафтов;</w:t>
      </w:r>
    </w:p>
    <w:p w14:paraId="59949829" w14:textId="77777777" w:rsidR="00B7131B" w:rsidRPr="00B7131B" w:rsidRDefault="00B7131B" w:rsidP="00B7131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31B">
        <w:rPr>
          <w:rFonts w:ascii="Times New Roman" w:eastAsia="Times New Roman" w:hAnsi="Times New Roman" w:cs="Times New Roman"/>
          <w:spacing w:val="6"/>
          <w:sz w:val="24"/>
          <w:szCs w:val="24"/>
        </w:rPr>
        <w:t>осуществлять деятельность по рекультивации нарушенных земель, загрязненных в результате производственной деятельности Компании и их возврат территориальным органам;</w:t>
      </w:r>
    </w:p>
    <w:p w14:paraId="349E4100" w14:textId="77777777" w:rsidR="006C2680" w:rsidRDefault="006C2680" w:rsidP="00240E48">
      <w:pPr>
        <w:spacing w:line="360" w:lineRule="auto"/>
        <w:ind w:left="566"/>
        <w:rPr>
          <w:rFonts w:ascii="Times New Roman" w:hAnsi="Times New Roman" w:cs="Times New Roman"/>
          <w:sz w:val="24"/>
          <w:szCs w:val="24"/>
        </w:rPr>
      </w:pPr>
    </w:p>
    <w:p w14:paraId="36306A41" w14:textId="77777777" w:rsidR="000A5BB8" w:rsidRPr="006C2680" w:rsidRDefault="006C2680" w:rsidP="00240E48">
      <w:pPr>
        <w:spacing w:line="360" w:lineRule="auto"/>
        <w:ind w:lef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B15341" w:rsidRPr="006C2680">
        <w:rPr>
          <w:rFonts w:ascii="Times New Roman" w:hAnsi="Times New Roman" w:cs="Times New Roman"/>
          <w:b/>
          <w:sz w:val="24"/>
          <w:szCs w:val="24"/>
        </w:rPr>
        <w:t>АО «Комнедра» принимает на себя обязанность:</w:t>
      </w:r>
    </w:p>
    <w:p w14:paraId="7A68FD80" w14:textId="77777777" w:rsidR="007C320E" w:rsidRDefault="007C320E" w:rsidP="007C320E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15341" w:rsidRPr="007C320E">
        <w:rPr>
          <w:rFonts w:ascii="Times New Roman" w:hAnsi="Times New Roman" w:cs="Times New Roman"/>
          <w:sz w:val="24"/>
          <w:szCs w:val="24"/>
        </w:rPr>
        <w:t>беспечить, организовать и провести подготовку и аттестацию всех работников в области охраны труда, промышленн</w:t>
      </w:r>
      <w:r>
        <w:rPr>
          <w:rFonts w:ascii="Times New Roman" w:hAnsi="Times New Roman" w:cs="Times New Roman"/>
          <w:sz w:val="24"/>
          <w:szCs w:val="24"/>
        </w:rPr>
        <w:t>ой и экологической безопасности;</w:t>
      </w:r>
    </w:p>
    <w:p w14:paraId="28D2190E" w14:textId="77777777" w:rsidR="007C320E" w:rsidRDefault="007C320E" w:rsidP="007C320E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15341" w:rsidRPr="007C320E">
        <w:rPr>
          <w:rFonts w:ascii="Times New Roman" w:hAnsi="Times New Roman" w:cs="Times New Roman"/>
          <w:sz w:val="24"/>
          <w:szCs w:val="24"/>
        </w:rPr>
        <w:t>амостоятельно приостанавливать и не допускать возобновления и продолжения работ, если существует потенциальная угроза безопасности или здоровью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17E3D0" w14:textId="77777777" w:rsidR="007C320E" w:rsidRDefault="007C320E" w:rsidP="007C320E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15341" w:rsidRPr="007C320E">
        <w:rPr>
          <w:rFonts w:ascii="Times New Roman" w:hAnsi="Times New Roman" w:cs="Times New Roman"/>
          <w:sz w:val="24"/>
          <w:szCs w:val="24"/>
        </w:rPr>
        <w:t>ребовать от всех работников Компании выполнения норм и правил промышленной безопасности, охраны труда и окружающей среды, а также постоянно</w:t>
      </w:r>
      <w:r w:rsidR="009603A9" w:rsidRPr="007C320E">
        <w:rPr>
          <w:rFonts w:ascii="Times New Roman" w:hAnsi="Times New Roman" w:cs="Times New Roman"/>
          <w:sz w:val="24"/>
          <w:szCs w:val="24"/>
        </w:rPr>
        <w:t>го</w:t>
      </w:r>
      <w:r w:rsidR="00B15341" w:rsidRPr="007C320E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9603A9" w:rsidRPr="007C320E">
        <w:rPr>
          <w:rFonts w:ascii="Times New Roman" w:hAnsi="Times New Roman" w:cs="Times New Roman"/>
          <w:sz w:val="24"/>
          <w:szCs w:val="24"/>
        </w:rPr>
        <w:t xml:space="preserve">я и повышения эффективности работы в области промышленной безопасности, </w:t>
      </w:r>
      <w:r>
        <w:rPr>
          <w:rFonts w:ascii="Times New Roman" w:hAnsi="Times New Roman" w:cs="Times New Roman"/>
          <w:sz w:val="24"/>
          <w:szCs w:val="24"/>
        </w:rPr>
        <w:t>охраны труда и окружающей среды;</w:t>
      </w:r>
    </w:p>
    <w:p w14:paraId="728B5F1A" w14:textId="77777777" w:rsidR="009603A9" w:rsidRPr="007C320E" w:rsidRDefault="007C320E" w:rsidP="007C320E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03A9" w:rsidRPr="007C320E">
        <w:rPr>
          <w:rFonts w:ascii="Times New Roman" w:hAnsi="Times New Roman" w:cs="Times New Roman"/>
          <w:sz w:val="24"/>
          <w:szCs w:val="24"/>
        </w:rPr>
        <w:t>оощрять вклад работников в улучшение работы промышленной безопасности, охраны труда и охраны окружающей среды.</w:t>
      </w:r>
    </w:p>
    <w:p w14:paraId="67CC5FA7" w14:textId="77777777" w:rsidR="000A5BB8" w:rsidRPr="00240E48" w:rsidRDefault="000A5BB8" w:rsidP="00240E48">
      <w:pPr>
        <w:spacing w:line="360" w:lineRule="auto"/>
        <w:ind w:left="566"/>
        <w:rPr>
          <w:rFonts w:ascii="Times New Roman" w:hAnsi="Times New Roman" w:cs="Times New Roman"/>
          <w:sz w:val="24"/>
          <w:szCs w:val="24"/>
        </w:rPr>
      </w:pPr>
    </w:p>
    <w:p w14:paraId="267E8993" w14:textId="77777777" w:rsidR="00A761C5" w:rsidRPr="00240E48" w:rsidRDefault="00A761C5" w:rsidP="00240E48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14:paraId="5F708233" w14:textId="77777777" w:rsidR="002112F8" w:rsidRPr="00240E48" w:rsidRDefault="002112F8" w:rsidP="00240E4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2112F8" w:rsidRPr="00240E48" w:rsidSect="00F503CF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3828D04"/>
    <w:lvl w:ilvl="0">
      <w:numFmt w:val="bullet"/>
      <w:lvlText w:val="*"/>
      <w:lvlJc w:val="left"/>
    </w:lvl>
  </w:abstractNum>
  <w:abstractNum w:abstractNumId="1" w15:restartNumberingAfterBreak="0">
    <w:nsid w:val="004E6C18"/>
    <w:multiLevelType w:val="hybridMultilevel"/>
    <w:tmpl w:val="516AA5A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2411C68"/>
    <w:multiLevelType w:val="hybridMultilevel"/>
    <w:tmpl w:val="3CFAB7F2"/>
    <w:lvl w:ilvl="0" w:tplc="05F87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292D0">
      <w:numFmt w:val="bullet"/>
      <w:lvlText w:val="•"/>
      <w:lvlJc w:val="left"/>
      <w:pPr>
        <w:ind w:left="2940" w:hanging="114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70C0"/>
    <w:multiLevelType w:val="hybridMultilevel"/>
    <w:tmpl w:val="AC32A32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3823C31"/>
    <w:multiLevelType w:val="multilevel"/>
    <w:tmpl w:val="290646F6"/>
    <w:lvl w:ilvl="0">
      <w:start w:val="1"/>
      <w:numFmt w:val="decimal"/>
      <w:pStyle w:val="1"/>
      <w:lvlText w:val="%1"/>
      <w:lvlJc w:val="left"/>
      <w:pPr>
        <w:ind w:left="68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pStyle w:val="a"/>
      <w:lvlText w:val="%1.%2.%3"/>
      <w:lvlJc w:val="left"/>
      <w:pPr>
        <w:ind w:left="455" w:firstLine="68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pStyle w:val="a0"/>
      <w:lvlText w:val="-"/>
      <w:lvlJc w:val="left"/>
      <w:pPr>
        <w:ind w:left="0" w:firstLine="68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firstLine="0"/>
      </w:p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firstLine="0"/>
      </w:pPr>
    </w:lvl>
    <w:lvl w:ilvl="6">
      <w:start w:val="1"/>
      <w:numFmt w:val="decimal"/>
      <w:lvlText w:val="%7"/>
      <w:lvlJc w:val="left"/>
      <w:pPr>
        <w:tabs>
          <w:tab w:val="num" w:pos="680"/>
        </w:tabs>
        <w:ind w:left="680" w:firstLine="0"/>
      </w:p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firstLine="0"/>
      </w:p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firstLine="0"/>
      </w:pPr>
    </w:lvl>
  </w:abstractNum>
  <w:abstractNum w:abstractNumId="5" w15:restartNumberingAfterBreak="0">
    <w:nsid w:val="0A411698"/>
    <w:multiLevelType w:val="hybridMultilevel"/>
    <w:tmpl w:val="EA82F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5E2B"/>
    <w:multiLevelType w:val="hybridMultilevel"/>
    <w:tmpl w:val="DB609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BC3012"/>
    <w:multiLevelType w:val="hybridMultilevel"/>
    <w:tmpl w:val="CF847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971A6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4CAC"/>
    <w:multiLevelType w:val="multilevel"/>
    <w:tmpl w:val="6BB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D52E8"/>
    <w:multiLevelType w:val="hybridMultilevel"/>
    <w:tmpl w:val="9E583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345D"/>
    <w:multiLevelType w:val="hybridMultilevel"/>
    <w:tmpl w:val="900ED268"/>
    <w:lvl w:ilvl="0" w:tplc="C50A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E76AA2"/>
    <w:multiLevelType w:val="multilevel"/>
    <w:tmpl w:val="29A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41192"/>
    <w:multiLevelType w:val="multilevel"/>
    <w:tmpl w:val="A60A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35F1D"/>
    <w:multiLevelType w:val="hybridMultilevel"/>
    <w:tmpl w:val="4C247B54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F8A5700"/>
    <w:multiLevelType w:val="hybridMultilevel"/>
    <w:tmpl w:val="B588BE4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1132DB4"/>
    <w:multiLevelType w:val="hybridMultilevel"/>
    <w:tmpl w:val="1B723DC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4730E5"/>
    <w:multiLevelType w:val="hybridMultilevel"/>
    <w:tmpl w:val="06B25AD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81A2D65"/>
    <w:multiLevelType w:val="hybridMultilevel"/>
    <w:tmpl w:val="83C0E8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A04254"/>
    <w:multiLevelType w:val="multilevel"/>
    <w:tmpl w:val="1A801696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1144" w:hanging="576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A5471D6"/>
    <w:multiLevelType w:val="hybridMultilevel"/>
    <w:tmpl w:val="F8601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347D"/>
    <w:multiLevelType w:val="hybridMultilevel"/>
    <w:tmpl w:val="BDF602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D157D5A"/>
    <w:multiLevelType w:val="hybridMultilevel"/>
    <w:tmpl w:val="898EAD32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DC74753"/>
    <w:multiLevelType w:val="hybridMultilevel"/>
    <w:tmpl w:val="FF7CD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016F2"/>
    <w:multiLevelType w:val="hybridMultilevel"/>
    <w:tmpl w:val="E536D8A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366910"/>
    <w:multiLevelType w:val="hybridMultilevel"/>
    <w:tmpl w:val="AF3076D8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 w15:restartNumberingAfterBreak="0">
    <w:nsid w:val="79422097"/>
    <w:multiLevelType w:val="hybridMultilevel"/>
    <w:tmpl w:val="FC6204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4E47EF"/>
    <w:multiLevelType w:val="hybridMultilevel"/>
    <w:tmpl w:val="BBE833FE"/>
    <w:lvl w:ilvl="0" w:tplc="0BF03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03017A"/>
    <w:multiLevelType w:val="hybridMultilevel"/>
    <w:tmpl w:val="9C747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7"/>
  </w:num>
  <w:num w:numId="4">
    <w:abstractNumId w:val="25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7">
    <w:abstractNumId w:val="14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22"/>
  </w:num>
  <w:num w:numId="12">
    <w:abstractNumId w:val="16"/>
  </w:num>
  <w:num w:numId="13">
    <w:abstractNumId w:val="11"/>
  </w:num>
  <w:num w:numId="14">
    <w:abstractNumId w:val="12"/>
  </w:num>
  <w:num w:numId="15">
    <w:abstractNumId w:val="2"/>
  </w:num>
  <w:num w:numId="16">
    <w:abstractNumId w:val="26"/>
  </w:num>
  <w:num w:numId="17">
    <w:abstractNumId w:val="6"/>
  </w:num>
  <w:num w:numId="18">
    <w:abstractNumId w:val="5"/>
  </w:num>
  <w:num w:numId="19">
    <w:abstractNumId w:val="19"/>
  </w:num>
  <w:num w:numId="20">
    <w:abstractNumId w:val="23"/>
  </w:num>
  <w:num w:numId="21">
    <w:abstractNumId w:val="15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7"/>
  </w:num>
  <w:num w:numId="26">
    <w:abstractNumId w:val="1"/>
  </w:num>
  <w:num w:numId="27">
    <w:abstractNumId w:val="7"/>
  </w:num>
  <w:num w:numId="28">
    <w:abstractNumId w:val="9"/>
  </w:num>
  <w:num w:numId="29">
    <w:abstractNumId w:val="13"/>
  </w:num>
  <w:num w:numId="30">
    <w:abstractNumId w:val="2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38"/>
    <w:rsid w:val="0002595F"/>
    <w:rsid w:val="000714D8"/>
    <w:rsid w:val="000A5BB8"/>
    <w:rsid w:val="001436BA"/>
    <w:rsid w:val="00163A0E"/>
    <w:rsid w:val="00183E90"/>
    <w:rsid w:val="00185FEB"/>
    <w:rsid w:val="002112F8"/>
    <w:rsid w:val="0021500B"/>
    <w:rsid w:val="002309D0"/>
    <w:rsid w:val="00240E48"/>
    <w:rsid w:val="00293FC4"/>
    <w:rsid w:val="00375FA1"/>
    <w:rsid w:val="0038558C"/>
    <w:rsid w:val="004E6A1D"/>
    <w:rsid w:val="00535D65"/>
    <w:rsid w:val="005909BA"/>
    <w:rsid w:val="00632BB1"/>
    <w:rsid w:val="0066635E"/>
    <w:rsid w:val="006C2680"/>
    <w:rsid w:val="006E0C9C"/>
    <w:rsid w:val="006E5148"/>
    <w:rsid w:val="007155CD"/>
    <w:rsid w:val="00780FD2"/>
    <w:rsid w:val="007C320E"/>
    <w:rsid w:val="008F015D"/>
    <w:rsid w:val="00934BC2"/>
    <w:rsid w:val="009603A9"/>
    <w:rsid w:val="00964EE0"/>
    <w:rsid w:val="009A4578"/>
    <w:rsid w:val="009B5B66"/>
    <w:rsid w:val="00A01493"/>
    <w:rsid w:val="00A761C5"/>
    <w:rsid w:val="00AE20D7"/>
    <w:rsid w:val="00B15341"/>
    <w:rsid w:val="00B207E1"/>
    <w:rsid w:val="00B7131B"/>
    <w:rsid w:val="00C10FB1"/>
    <w:rsid w:val="00C17BB5"/>
    <w:rsid w:val="00C32FF8"/>
    <w:rsid w:val="00C67EF9"/>
    <w:rsid w:val="00CE2138"/>
    <w:rsid w:val="00D3412A"/>
    <w:rsid w:val="00D668CF"/>
    <w:rsid w:val="00D83238"/>
    <w:rsid w:val="00DD6426"/>
    <w:rsid w:val="00DE0A9D"/>
    <w:rsid w:val="00F36472"/>
    <w:rsid w:val="00F503CF"/>
    <w:rsid w:val="00F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E424"/>
  <w15:docId w15:val="{F7F7AF3E-04F9-448E-AE56-646F3E9D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668CF"/>
  </w:style>
  <w:style w:type="paragraph" w:styleId="10">
    <w:name w:val="heading 1"/>
    <w:basedOn w:val="a1"/>
    <w:next w:val="a1"/>
    <w:link w:val="11"/>
    <w:qFormat/>
    <w:rsid w:val="00A01493"/>
    <w:pPr>
      <w:keepNext/>
      <w:numPr>
        <w:numId w:val="19"/>
      </w:numPr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1"/>
    <w:next w:val="a1"/>
    <w:link w:val="20"/>
    <w:qFormat/>
    <w:rsid w:val="00A01493"/>
    <w:pPr>
      <w:keepNext/>
      <w:numPr>
        <w:ilvl w:val="1"/>
        <w:numId w:val="19"/>
      </w:numPr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A01493"/>
    <w:pPr>
      <w:keepNext/>
      <w:numPr>
        <w:ilvl w:val="2"/>
        <w:numId w:val="19"/>
      </w:numPr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01493"/>
    <w:pPr>
      <w:keepNext/>
      <w:numPr>
        <w:ilvl w:val="3"/>
        <w:numId w:val="19"/>
      </w:numPr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A01493"/>
    <w:pPr>
      <w:keepNext/>
      <w:numPr>
        <w:ilvl w:val="4"/>
        <w:numId w:val="19"/>
      </w:numPr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01493"/>
    <w:pPr>
      <w:keepNext/>
      <w:numPr>
        <w:ilvl w:val="5"/>
        <w:numId w:val="19"/>
      </w:numPr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01493"/>
    <w:pPr>
      <w:numPr>
        <w:ilvl w:val="6"/>
        <w:numId w:val="19"/>
      </w:num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A01493"/>
    <w:pPr>
      <w:numPr>
        <w:ilvl w:val="7"/>
        <w:numId w:val="19"/>
      </w:numPr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A01493"/>
    <w:pPr>
      <w:numPr>
        <w:ilvl w:val="8"/>
        <w:numId w:val="19"/>
      </w:numPr>
      <w:spacing w:before="240" w:after="60"/>
      <w:jc w:val="left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17BB5"/>
    <w:pPr>
      <w:ind w:left="720"/>
      <w:contextualSpacing/>
    </w:pPr>
  </w:style>
  <w:style w:type="paragraph" w:styleId="a6">
    <w:name w:val="Normal (Web)"/>
    <w:basedOn w:val="a1"/>
    <w:uiPriority w:val="99"/>
    <w:unhideWhenUsed/>
    <w:rsid w:val="000714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A01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01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014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014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A01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014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01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A014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A01493"/>
    <w:rPr>
      <w:rFonts w:ascii="Arial" w:eastAsia="Times New Roman" w:hAnsi="Arial" w:cs="Arial"/>
      <w:lang w:eastAsia="ru-RU"/>
    </w:rPr>
  </w:style>
  <w:style w:type="paragraph" w:customStyle="1" w:styleId="1">
    <w:name w:val="Уровень 1"/>
    <w:basedOn w:val="a1"/>
    <w:uiPriority w:val="99"/>
    <w:rsid w:val="0002595F"/>
    <w:pPr>
      <w:keepNext/>
      <w:numPr>
        <w:numId w:val="23"/>
      </w:numPr>
      <w:spacing w:before="240" w:after="240"/>
      <w:ind w:left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a">
    <w:name w:val="Пункт"/>
    <w:basedOn w:val="a1"/>
    <w:rsid w:val="0002595F"/>
    <w:pPr>
      <w:numPr>
        <w:ilvl w:val="2"/>
        <w:numId w:val="23"/>
      </w:numPr>
      <w:spacing w:line="360" w:lineRule="auto"/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"/>
    <w:basedOn w:val="a1"/>
    <w:rsid w:val="0002595F"/>
    <w:pPr>
      <w:numPr>
        <w:ilvl w:val="3"/>
        <w:numId w:val="23"/>
      </w:numPr>
      <w:spacing w:line="36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PopovichEN</dc:creator>
  <cp:lastModifiedBy>Хамидулин Саяр Гаярович</cp:lastModifiedBy>
  <cp:revision>3</cp:revision>
  <cp:lastPrinted>2014-02-06T05:42:00Z</cp:lastPrinted>
  <dcterms:created xsi:type="dcterms:W3CDTF">2023-09-05T14:51:00Z</dcterms:created>
  <dcterms:modified xsi:type="dcterms:W3CDTF">2026-06-04T13:08:00Z</dcterms:modified>
</cp:coreProperties>
</file>